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A3276" w14:textId="599C257A" w:rsidR="00975FAF" w:rsidRPr="00D634F5" w:rsidRDefault="00D634F5">
      <w:pPr>
        <w:rPr>
          <w:rFonts w:ascii="Book Antiqua" w:hAnsi="Book Antiqua"/>
        </w:rPr>
      </w:pPr>
      <w:r w:rsidRPr="00D634F5">
        <w:rPr>
          <w:rFonts w:ascii="Book Antiqua" w:hAnsi="Book Antiqua"/>
        </w:rPr>
        <w:t>Paper 2 Assignment</w:t>
      </w:r>
    </w:p>
    <w:p w14:paraId="476A71CA" w14:textId="5656A404" w:rsidR="00D634F5" w:rsidRDefault="00D634F5">
      <w:pPr>
        <w:rPr>
          <w:rFonts w:ascii="Book Antiqua" w:hAnsi="Book Antiqua"/>
        </w:rPr>
      </w:pPr>
      <w:r w:rsidRPr="00D634F5">
        <w:rPr>
          <w:rFonts w:ascii="Book Antiqua" w:hAnsi="Book Antiqua"/>
        </w:rPr>
        <w:t>WR 150: Women and Madness in Literature</w:t>
      </w:r>
    </w:p>
    <w:p w14:paraId="70531BE9" w14:textId="77777777" w:rsidR="00D634F5" w:rsidRPr="004200CB" w:rsidRDefault="00D634F5" w:rsidP="00D634F5">
      <w:pPr>
        <w:rPr>
          <w:rFonts w:ascii="Book Antiqua" w:hAnsi="Book Antiqua"/>
        </w:rPr>
      </w:pPr>
    </w:p>
    <w:p w14:paraId="3F629A01" w14:textId="77777777" w:rsidR="00D634F5" w:rsidRPr="004200CB" w:rsidRDefault="00D634F5" w:rsidP="00D634F5">
      <w:pPr>
        <w:rPr>
          <w:rFonts w:ascii="Book Antiqua" w:hAnsi="Book Antiqua"/>
        </w:rPr>
      </w:pPr>
      <w:r w:rsidRPr="004200CB">
        <w:rPr>
          <w:rFonts w:ascii="Book Antiqua" w:hAnsi="Book Antiqua"/>
          <w:b/>
        </w:rPr>
        <w:t>Purpose</w:t>
      </w:r>
      <w:r w:rsidRPr="004200CB">
        <w:rPr>
          <w:rFonts w:ascii="Book Antiqua" w:hAnsi="Book Antiqua"/>
        </w:rPr>
        <w:t xml:space="preserve"> </w:t>
      </w:r>
    </w:p>
    <w:p w14:paraId="44BAE29E" w14:textId="71A9181E" w:rsidR="00D634F5" w:rsidRPr="004200CB" w:rsidRDefault="00D634F5" w:rsidP="00D634F5">
      <w:pPr>
        <w:rPr>
          <w:rFonts w:ascii="Book Antiqua" w:hAnsi="Book Antiqua"/>
        </w:rPr>
      </w:pPr>
      <w:r>
        <w:rPr>
          <w:rFonts w:ascii="Book Antiqua" w:hAnsi="Book Antiqua"/>
        </w:rPr>
        <w:t>To think critically about potential use</w:t>
      </w:r>
      <w:r w:rsidR="00693A7A">
        <w:rPr>
          <w:rFonts w:ascii="Book Antiqua" w:hAnsi="Book Antiqua"/>
        </w:rPr>
        <w:t>s and interpretations of a text</w:t>
      </w:r>
      <w:r>
        <w:rPr>
          <w:rFonts w:ascii="Book Antiqua" w:hAnsi="Book Antiqua"/>
        </w:rPr>
        <w:t>; to form an argument that is both creative and</w:t>
      </w:r>
      <w:r w:rsidR="00693A7A">
        <w:rPr>
          <w:rFonts w:ascii="Book Antiqua" w:hAnsi="Book Antiqua"/>
        </w:rPr>
        <w:t xml:space="preserve"> effective; to consi</w:t>
      </w:r>
      <w:r w:rsidR="004850B9">
        <w:rPr>
          <w:rFonts w:ascii="Book Antiqua" w:hAnsi="Book Antiqua"/>
        </w:rPr>
        <w:t>der which arguments are most useful for</w:t>
      </w:r>
      <w:r w:rsidR="00693A7A">
        <w:rPr>
          <w:rFonts w:ascii="Book Antiqua" w:hAnsi="Book Antiqua"/>
        </w:rPr>
        <w:t xml:space="preserve"> addressing a </w:t>
      </w:r>
      <w:r w:rsidR="004850B9">
        <w:rPr>
          <w:rFonts w:ascii="Book Antiqua" w:hAnsi="Book Antiqua"/>
        </w:rPr>
        <w:t xml:space="preserve">specific </w:t>
      </w:r>
      <w:r w:rsidR="00693A7A">
        <w:rPr>
          <w:rFonts w:ascii="Book Antiqua" w:hAnsi="Book Antiqua"/>
        </w:rPr>
        <w:t>audience.</w:t>
      </w:r>
    </w:p>
    <w:p w14:paraId="5094A176" w14:textId="77777777" w:rsidR="00D634F5" w:rsidRDefault="00D634F5" w:rsidP="00D634F5">
      <w:pPr>
        <w:rPr>
          <w:rFonts w:ascii="Book Antiqua" w:hAnsi="Book Antiqua"/>
          <w:b/>
        </w:rPr>
      </w:pPr>
    </w:p>
    <w:p w14:paraId="5237FA66" w14:textId="413CC450" w:rsidR="00D634F5" w:rsidRDefault="00730C6E" w:rsidP="00730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Assignment</w:t>
      </w:r>
    </w:p>
    <w:p w14:paraId="1374E247" w14:textId="77777777" w:rsidR="004C03DE" w:rsidRDefault="004850B9" w:rsidP="00730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>
        <w:rPr>
          <w:rFonts w:ascii="Book Antiqua" w:hAnsi="Book Antiqua"/>
        </w:rPr>
        <w:t xml:space="preserve">Write an </w:t>
      </w:r>
      <w:r w:rsidRPr="004850B9">
        <w:rPr>
          <w:rFonts w:ascii="Book Antiqua" w:hAnsi="Book Antiqua"/>
          <w:b/>
        </w:rPr>
        <w:t xml:space="preserve">1,800-2,000-word </w:t>
      </w:r>
      <w:r w:rsidR="00730C6E" w:rsidRPr="004850B9">
        <w:rPr>
          <w:rFonts w:ascii="Book Antiqua" w:hAnsi="Book Antiqua"/>
          <w:b/>
        </w:rPr>
        <w:t>proposal</w:t>
      </w:r>
      <w:r w:rsidR="00730C6E">
        <w:rPr>
          <w:rFonts w:ascii="Book Antiqua" w:hAnsi="Book Antiqua"/>
        </w:rPr>
        <w:t xml:space="preserve"> to an organization encouraging them to use </w:t>
      </w:r>
      <w:r w:rsidR="00224619">
        <w:rPr>
          <w:rFonts w:ascii="Book Antiqua" w:hAnsi="Book Antiqua"/>
        </w:rPr>
        <w:t xml:space="preserve">(or to cease using) </w:t>
      </w:r>
      <w:r w:rsidR="00730C6E">
        <w:rPr>
          <w:rFonts w:ascii="Book Antiqua" w:hAnsi="Book Antiqua"/>
        </w:rPr>
        <w:t xml:space="preserve">Kate Chopin’s </w:t>
      </w:r>
      <w:r w:rsidR="00730C6E">
        <w:rPr>
          <w:rFonts w:ascii="Book Antiqua" w:hAnsi="Book Antiqua"/>
          <w:i/>
        </w:rPr>
        <w:t xml:space="preserve">The Awakening </w:t>
      </w:r>
      <w:r w:rsidR="00730C6E">
        <w:rPr>
          <w:rFonts w:ascii="Book Antiqua" w:hAnsi="Book Antiqua"/>
        </w:rPr>
        <w:t xml:space="preserve">to further their mission. </w:t>
      </w:r>
    </w:p>
    <w:p w14:paraId="179FC6D0" w14:textId="77777777" w:rsidR="004C03DE" w:rsidRDefault="004C03DE" w:rsidP="00730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</w:p>
    <w:p w14:paraId="02195128" w14:textId="06196762" w:rsidR="00224619" w:rsidRDefault="00224619" w:rsidP="00730C6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>
        <w:rPr>
          <w:rFonts w:ascii="Book Antiqua" w:hAnsi="Book Antiqua"/>
        </w:rPr>
        <w:t>Possible approaches:</w:t>
      </w:r>
    </w:p>
    <w:p w14:paraId="6DAD218B" w14:textId="77777777" w:rsidR="00437B10" w:rsidRDefault="00437B10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</w:p>
    <w:p w14:paraId="25ECB801" w14:textId="77777777" w:rsidR="00437B10" w:rsidRPr="00A44E60" w:rsidRDefault="00437B10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 w:rsidRPr="00A44E60">
        <w:rPr>
          <w:rFonts w:ascii="Book Antiqua" w:hAnsi="Book Antiqua"/>
          <w:b/>
        </w:rPr>
        <w:t xml:space="preserve">Option 1. </w:t>
      </w:r>
    </w:p>
    <w:p w14:paraId="660F76A5" w14:textId="3B8CB972" w:rsidR="00224619" w:rsidRDefault="00224619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i/>
        </w:rPr>
      </w:pPr>
      <w:r w:rsidRPr="00437B10">
        <w:rPr>
          <w:rFonts w:ascii="Book Antiqua" w:hAnsi="Book Antiqua"/>
        </w:rPr>
        <w:t xml:space="preserve">Write a proposal to your high school district explaining why its English curriculum should or should not include </w:t>
      </w:r>
      <w:r w:rsidRPr="00437B10">
        <w:rPr>
          <w:rFonts w:ascii="Book Antiqua" w:hAnsi="Book Antiqua"/>
          <w:i/>
        </w:rPr>
        <w:t>The Awakening</w:t>
      </w:r>
      <w:r w:rsidR="00E53494">
        <w:rPr>
          <w:rFonts w:ascii="Book Antiqua" w:hAnsi="Book Antiqua"/>
          <w:i/>
        </w:rPr>
        <w:t>.</w:t>
      </w:r>
    </w:p>
    <w:p w14:paraId="0C47B14B" w14:textId="0A21F3B4" w:rsidR="00A44E60" w:rsidRPr="00A44E60" w:rsidRDefault="00A44E60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>
        <w:rPr>
          <w:rFonts w:ascii="Book Antiqua" w:hAnsi="Book Antiqua"/>
          <w:i/>
        </w:rPr>
        <w:t xml:space="preserve">Suggestions: </w:t>
      </w:r>
      <w:r>
        <w:rPr>
          <w:rFonts w:ascii="Book Antiqua" w:hAnsi="Book Antiqua"/>
        </w:rPr>
        <w:t xml:space="preserve">Think about the current curriculum of one particular class or grade. What is it missing that inclusion of </w:t>
      </w:r>
      <w:r>
        <w:rPr>
          <w:rFonts w:ascii="Book Antiqua" w:hAnsi="Book Antiqua"/>
          <w:i/>
        </w:rPr>
        <w:t xml:space="preserve">The Awakening </w:t>
      </w:r>
      <w:r>
        <w:rPr>
          <w:rFonts w:ascii="Book Antiqua" w:hAnsi="Book Antiqua"/>
        </w:rPr>
        <w:t xml:space="preserve">could remedy? If </w:t>
      </w:r>
      <w:proofErr w:type="gramStart"/>
      <w:r>
        <w:rPr>
          <w:rFonts w:ascii="Book Antiqua" w:hAnsi="Book Antiqua"/>
          <w:i/>
        </w:rPr>
        <w:t>The</w:t>
      </w:r>
      <w:proofErr w:type="gramEnd"/>
      <w:r>
        <w:rPr>
          <w:rFonts w:ascii="Book Antiqua" w:hAnsi="Book Antiqua"/>
          <w:i/>
        </w:rPr>
        <w:t xml:space="preserve"> Awakening </w:t>
      </w:r>
      <w:r>
        <w:rPr>
          <w:rFonts w:ascii="Book Antiqua" w:hAnsi="Book Antiqua"/>
        </w:rPr>
        <w:t>is already taught, why should it remain in the curriculum, or why should it be removed? Why is it important that high school students read this book</w:t>
      </w:r>
      <w:r w:rsidR="00C93CB6">
        <w:rPr>
          <w:rFonts w:ascii="Book Antiqua" w:hAnsi="Book Antiqua"/>
        </w:rPr>
        <w:t xml:space="preserve"> right now</w:t>
      </w:r>
      <w:r>
        <w:rPr>
          <w:rFonts w:ascii="Book Antiqua" w:hAnsi="Book Antiqua"/>
        </w:rPr>
        <w:t xml:space="preserve">? What are specific moments in the text that teachers might focus on to make discussions engaging or thought-provoking? </w:t>
      </w:r>
    </w:p>
    <w:p w14:paraId="128A1D0A" w14:textId="77777777" w:rsidR="00437B10" w:rsidRDefault="00437B10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</w:p>
    <w:p w14:paraId="5788D5A8" w14:textId="77777777" w:rsidR="00437B10" w:rsidRPr="00A44E60" w:rsidRDefault="00437B10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 w:rsidRPr="00A44E60">
        <w:rPr>
          <w:rFonts w:ascii="Book Antiqua" w:hAnsi="Book Antiqua"/>
          <w:b/>
        </w:rPr>
        <w:t xml:space="preserve">Option 2. </w:t>
      </w:r>
    </w:p>
    <w:p w14:paraId="4B053BB8" w14:textId="4D03DA5E" w:rsidR="00224619" w:rsidRDefault="00224619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 w:rsidRPr="00437B10">
        <w:rPr>
          <w:rFonts w:ascii="Book Antiqua" w:hAnsi="Book Antiqua"/>
        </w:rPr>
        <w:t>Write a proposal to</w:t>
      </w:r>
      <w:r w:rsidR="00A76CE7">
        <w:rPr>
          <w:rFonts w:ascii="Book Antiqua" w:hAnsi="Book Antiqua"/>
        </w:rPr>
        <w:t xml:space="preserve"> a </w:t>
      </w:r>
      <w:r w:rsidR="004B6C5A">
        <w:rPr>
          <w:rFonts w:ascii="Book Antiqua" w:hAnsi="Book Antiqua"/>
        </w:rPr>
        <w:t>popu</w:t>
      </w:r>
      <w:r w:rsidR="007440BA">
        <w:rPr>
          <w:rFonts w:ascii="Book Antiqua" w:hAnsi="Book Antiqua"/>
        </w:rPr>
        <w:t xml:space="preserve">lar feminist book club (Oprah’s Book Club; Emma Watson’s Goodreads.com group “Our Shared Shelf,” etc.) and propose why this group should or should not read </w:t>
      </w:r>
      <w:r w:rsidR="007440BA">
        <w:rPr>
          <w:rFonts w:ascii="Book Antiqua" w:hAnsi="Book Antiqua"/>
          <w:i/>
        </w:rPr>
        <w:t xml:space="preserve">The Awakening. </w:t>
      </w:r>
    </w:p>
    <w:p w14:paraId="3D6D46AE" w14:textId="0640D93B" w:rsidR="0080521C" w:rsidRPr="0080521C" w:rsidRDefault="00171D44" w:rsidP="00437B1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>
        <w:rPr>
          <w:rFonts w:ascii="Book Antiqua" w:hAnsi="Book Antiqua"/>
          <w:i/>
        </w:rPr>
        <w:t>Suggestions</w:t>
      </w:r>
      <w:r w:rsidR="0080521C">
        <w:rPr>
          <w:rFonts w:ascii="Book Antiqua" w:hAnsi="Book Antiqua"/>
          <w:i/>
        </w:rPr>
        <w:t>:</w:t>
      </w:r>
      <w:r w:rsidR="0080521C">
        <w:rPr>
          <w:rFonts w:ascii="Book Antiqua" w:hAnsi="Book Antiqua"/>
        </w:rPr>
        <w:t xml:space="preserve"> What is the group’s mission? What books have they read in the past, and how might Chopin’s text complement or challenge them? </w:t>
      </w:r>
      <w:r w:rsidR="00E53494">
        <w:rPr>
          <w:rFonts w:ascii="Book Antiqua" w:hAnsi="Book Antiqua"/>
        </w:rPr>
        <w:t>What moments in the text might support the book club’s mission? What sorts of discussions or questions might the text raise for this particular group?</w:t>
      </w:r>
    </w:p>
    <w:p w14:paraId="3A0F12DC" w14:textId="77777777" w:rsidR="00A44E60" w:rsidRPr="00A44E60" w:rsidRDefault="00A44E60" w:rsidP="00633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</w:p>
    <w:p w14:paraId="6F535B62" w14:textId="6195814C" w:rsidR="00A44E60" w:rsidRPr="00A44E60" w:rsidRDefault="003C2C39" w:rsidP="00633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Option 3</w:t>
      </w:r>
      <w:r w:rsidR="00A44E60" w:rsidRPr="00A44E60">
        <w:rPr>
          <w:rFonts w:ascii="Book Antiqua" w:hAnsi="Book Antiqua"/>
          <w:b/>
        </w:rPr>
        <w:t xml:space="preserve">. </w:t>
      </w:r>
    </w:p>
    <w:p w14:paraId="7C834EFE" w14:textId="4B143589" w:rsidR="00224619" w:rsidRDefault="00224619" w:rsidP="00633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 w:rsidRPr="00633855">
        <w:rPr>
          <w:rFonts w:ascii="Book Antiqua" w:hAnsi="Book Antiqua"/>
        </w:rPr>
        <w:t>A proposal of your own creation</w:t>
      </w:r>
      <w:r w:rsidR="00A44E60">
        <w:rPr>
          <w:rFonts w:ascii="Book Antiqua" w:hAnsi="Book Antiqua"/>
        </w:rPr>
        <w:t>.</w:t>
      </w:r>
      <w:r w:rsidRPr="00633855">
        <w:rPr>
          <w:rFonts w:ascii="Book Antiqua" w:hAnsi="Book Antiqua"/>
        </w:rPr>
        <w:t xml:space="preserve"> (Please run </w:t>
      </w:r>
      <w:r w:rsidR="00A44E60">
        <w:rPr>
          <w:rFonts w:ascii="Book Antiqua" w:hAnsi="Book Antiqua"/>
        </w:rPr>
        <w:t>your idea by me before beginning).</w:t>
      </w:r>
    </w:p>
    <w:p w14:paraId="7C52C2CF" w14:textId="77777777" w:rsidR="00A44E60" w:rsidRPr="00633855" w:rsidRDefault="00A44E60" w:rsidP="006338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</w:p>
    <w:p w14:paraId="56BFCEE8" w14:textId="3A73B26E" w:rsidR="00224619" w:rsidRPr="00224619" w:rsidRDefault="00224619" w:rsidP="002246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</w:rPr>
      </w:pPr>
      <w:r w:rsidRPr="00224619">
        <w:rPr>
          <w:rFonts w:ascii="Book Antiqua" w:hAnsi="Book Antiqua"/>
          <w:b/>
        </w:rPr>
        <w:t>U</w:t>
      </w:r>
      <w:r w:rsidR="00A44E60">
        <w:rPr>
          <w:rFonts w:ascii="Book Antiqua" w:hAnsi="Book Antiqua"/>
          <w:b/>
        </w:rPr>
        <w:t xml:space="preserve">se </w:t>
      </w:r>
      <w:r w:rsidR="00693A7A">
        <w:rPr>
          <w:rFonts w:ascii="Book Antiqua" w:hAnsi="Book Antiqua"/>
          <w:b/>
        </w:rPr>
        <w:t>2-</w:t>
      </w:r>
      <w:r w:rsidR="00A44E60">
        <w:rPr>
          <w:rFonts w:ascii="Book Antiqua" w:hAnsi="Book Antiqua"/>
          <w:b/>
        </w:rPr>
        <w:t>3</w:t>
      </w:r>
      <w:r w:rsidRPr="00224619">
        <w:rPr>
          <w:rFonts w:ascii="Book Antiqua" w:hAnsi="Book Antiqua"/>
          <w:b/>
        </w:rPr>
        <w:t xml:space="preserve"> sources (a variety of BEAT sources) in addition to </w:t>
      </w:r>
      <w:r w:rsidRPr="00224619">
        <w:rPr>
          <w:rFonts w:ascii="Book Antiqua" w:hAnsi="Book Antiqua"/>
          <w:b/>
          <w:i/>
        </w:rPr>
        <w:t>The Awakening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to make your proposal’s argument convincing to your specific audience. </w:t>
      </w:r>
    </w:p>
    <w:p w14:paraId="488E029B" w14:textId="77777777" w:rsidR="00D634F5" w:rsidRPr="004200CB" w:rsidRDefault="00D634F5" w:rsidP="00D634F5">
      <w:pPr>
        <w:rPr>
          <w:rFonts w:ascii="Book Antiqua" w:hAnsi="Book Antiqua"/>
        </w:rPr>
      </w:pPr>
    </w:p>
    <w:p w14:paraId="0B06CF33" w14:textId="77777777" w:rsidR="00D634F5" w:rsidRPr="001A73B1" w:rsidRDefault="00D634F5" w:rsidP="00D634F5">
      <w:pPr>
        <w:rPr>
          <w:rFonts w:ascii="Book Antiqua" w:hAnsi="Book Antiqua"/>
          <w:b/>
        </w:rPr>
      </w:pPr>
      <w:r w:rsidRPr="001A73B1">
        <w:rPr>
          <w:rFonts w:ascii="Book Antiqua" w:hAnsi="Book Antiqua"/>
          <w:b/>
        </w:rPr>
        <w:t>Guidelines:</w:t>
      </w:r>
    </w:p>
    <w:p w14:paraId="1F4797AB" w14:textId="77777777" w:rsidR="00D634F5" w:rsidRDefault="00D634F5" w:rsidP="00D634F5">
      <w:pPr>
        <w:rPr>
          <w:rFonts w:ascii="Book Antiqua" w:hAnsi="Book Antiqua"/>
        </w:rPr>
      </w:pPr>
      <w:r w:rsidRPr="004200CB">
        <w:rPr>
          <w:rFonts w:ascii="Book Antiqua" w:hAnsi="Book Antiqua"/>
        </w:rPr>
        <w:t xml:space="preserve">To complete this assignment successfully, you’ll need to: </w:t>
      </w:r>
    </w:p>
    <w:p w14:paraId="726DC8D3" w14:textId="78BE414F" w:rsidR="00C93CB6" w:rsidRDefault="00C93CB6" w:rsidP="00D634F5">
      <w:pPr>
        <w:rPr>
          <w:rFonts w:ascii="Book Antiqua" w:hAnsi="Book Antiqua"/>
        </w:rPr>
      </w:pPr>
      <w:r>
        <w:rPr>
          <w:rFonts w:ascii="Book Antiqua" w:hAnsi="Book Antiqua"/>
        </w:rPr>
        <w:t>-Research your audience.</w:t>
      </w:r>
    </w:p>
    <w:p w14:paraId="269C3331" w14:textId="3870075B" w:rsidR="00224619" w:rsidRDefault="00224619" w:rsidP="00D634F5">
      <w:pPr>
        <w:rPr>
          <w:rFonts w:ascii="Book Antiqua" w:hAnsi="Book Antiqua"/>
        </w:rPr>
      </w:pPr>
      <w:r>
        <w:rPr>
          <w:rFonts w:ascii="Book Antiqua" w:hAnsi="Book Antiqua"/>
        </w:rPr>
        <w:t>-Think about the types of arguments that will be compelling to your chosen audience.</w:t>
      </w:r>
    </w:p>
    <w:p w14:paraId="5164A109" w14:textId="3CD7014E" w:rsidR="00224619" w:rsidRDefault="00224619" w:rsidP="00D634F5">
      <w:pPr>
        <w:rPr>
          <w:rFonts w:ascii="Book Antiqua" w:hAnsi="Book Antiqua"/>
        </w:rPr>
      </w:pPr>
      <w:r>
        <w:rPr>
          <w:rFonts w:ascii="Book Antiqua" w:hAnsi="Book Antiqua"/>
        </w:rPr>
        <w:t>-Effectively use a variety of sources to support your argument.</w:t>
      </w:r>
    </w:p>
    <w:p w14:paraId="538F0134" w14:textId="302E11CE" w:rsidR="00C93CB6" w:rsidRPr="004200CB" w:rsidRDefault="007C791F" w:rsidP="00D634F5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-Interpret moments in the text and communicate their importance to your readers.</w:t>
      </w:r>
    </w:p>
    <w:p w14:paraId="39AFFF2F" w14:textId="77777777" w:rsidR="004C03DE" w:rsidRDefault="004C03DE" w:rsidP="00D634F5">
      <w:pPr>
        <w:rPr>
          <w:rFonts w:ascii="Book Antiqua" w:hAnsi="Book Antiqua"/>
          <w:b/>
        </w:rPr>
      </w:pPr>
    </w:p>
    <w:p w14:paraId="1EF84573" w14:textId="77777777" w:rsidR="00D634F5" w:rsidRDefault="00D634F5" w:rsidP="00D634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Due Dates</w:t>
      </w:r>
    </w:p>
    <w:p w14:paraId="3EA33D1F" w14:textId="77777777" w:rsidR="00105580" w:rsidRDefault="00105580" w:rsidP="00D634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Choose which option you’ll write, </w:t>
      </w:r>
    </w:p>
    <w:p w14:paraId="2A8669BE" w14:textId="614E6523" w:rsidR="00105580" w:rsidRPr="00105580" w:rsidRDefault="00105580" w:rsidP="00D634F5">
      <w:pPr>
        <w:rPr>
          <w:rFonts w:ascii="Book Antiqua" w:hAnsi="Book Antiqua"/>
        </w:rPr>
      </w:pPr>
      <w:r>
        <w:rPr>
          <w:rFonts w:ascii="Book Antiqua" w:hAnsi="Book Antiqua"/>
        </w:rPr>
        <w:t>and come to class with some WBP: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105580">
        <w:rPr>
          <w:rFonts w:ascii="Book Antiqua" w:hAnsi="Book Antiqua"/>
        </w:rPr>
        <w:t>Thurs., Feb. 15</w:t>
      </w:r>
    </w:p>
    <w:p w14:paraId="7EFEBBE2" w14:textId="6574B1B7" w:rsidR="00D634F5" w:rsidRDefault="00D634F5" w:rsidP="00D634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First Draft Due: </w:t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  <w:t>Thurs., Feb. 22</w:t>
      </w:r>
    </w:p>
    <w:p w14:paraId="1282E527" w14:textId="1507E27B" w:rsidR="00A939B8" w:rsidRPr="004200CB" w:rsidRDefault="00A939B8" w:rsidP="00D634F5">
      <w:pPr>
        <w:rPr>
          <w:rFonts w:ascii="Book Antiqua" w:hAnsi="Book Antiqua"/>
        </w:rPr>
      </w:pPr>
      <w:r>
        <w:rPr>
          <w:rFonts w:ascii="Book Antiqua" w:hAnsi="Book Antiqua"/>
        </w:rPr>
        <w:t>Conferences (Optional):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Thurs., Feb. 22-Tues., Feb. 27</w:t>
      </w:r>
    </w:p>
    <w:p w14:paraId="178AD5C5" w14:textId="77777777" w:rsidR="00105580" w:rsidRDefault="00D634F5" w:rsidP="00D634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Second Draft Due: </w:t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  <w:t>Thurs., March 1</w:t>
      </w:r>
    </w:p>
    <w:p w14:paraId="23E7E009" w14:textId="26620F8C" w:rsidR="00224619" w:rsidRDefault="00105580" w:rsidP="00D634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Peer Review Workshop: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Thurs., March 1</w:t>
      </w:r>
      <w:r w:rsidR="00D634F5">
        <w:rPr>
          <w:rFonts w:ascii="Book Antiqua" w:hAnsi="Book Antiqua"/>
        </w:rPr>
        <w:t xml:space="preserve"> </w:t>
      </w:r>
    </w:p>
    <w:p w14:paraId="3A6B035C" w14:textId="1BA96703" w:rsidR="00D634F5" w:rsidRDefault="00D634F5" w:rsidP="00D634F5">
      <w:pPr>
        <w:rPr>
          <w:rFonts w:ascii="Book Antiqua" w:hAnsi="Book Antiqua"/>
        </w:rPr>
      </w:pPr>
      <w:bookmarkStart w:id="0" w:name="_gjdgxs" w:colFirst="0" w:colLast="0"/>
      <w:bookmarkEnd w:id="0"/>
      <w:r w:rsidRPr="004200CB">
        <w:rPr>
          <w:rFonts w:ascii="Book Antiqua" w:hAnsi="Book Antiqua"/>
        </w:rPr>
        <w:t xml:space="preserve">Final Draft Due: </w:t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</w:r>
      <w:r w:rsidR="00224619">
        <w:rPr>
          <w:rFonts w:ascii="Book Antiqua" w:hAnsi="Book Antiqua"/>
        </w:rPr>
        <w:tab/>
        <w:t>Thurs., March 15</w:t>
      </w:r>
    </w:p>
    <w:p w14:paraId="366CBBFC" w14:textId="77777777" w:rsidR="00D634F5" w:rsidRDefault="00D634F5" w:rsidP="00D634F5">
      <w:pPr>
        <w:rPr>
          <w:rFonts w:ascii="Book Antiqua" w:hAnsi="Book Antiqua"/>
        </w:rPr>
      </w:pPr>
    </w:p>
    <w:p w14:paraId="04748B0B" w14:textId="77777777" w:rsidR="00D634F5" w:rsidRDefault="00D634F5" w:rsidP="00D634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Requirements</w:t>
      </w:r>
    </w:p>
    <w:p w14:paraId="4CE56B92" w14:textId="57E94199" w:rsidR="00D634F5" w:rsidRPr="00155585" w:rsidRDefault="00D634F5" w:rsidP="00D634F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>
        <w:rPr>
          <w:rFonts w:ascii="Book Antiqua" w:hAnsi="Book Antiqua"/>
        </w:rPr>
        <w:t>Correct MLA in-text citations and a Works Cited</w:t>
      </w:r>
      <w:r w:rsidR="00105580">
        <w:rPr>
          <w:rFonts w:ascii="Book Antiqua" w:hAnsi="Book Antiqua"/>
        </w:rPr>
        <w:t xml:space="preserve"> page</w:t>
      </w:r>
      <w:r>
        <w:rPr>
          <w:rFonts w:ascii="Book Antiqua" w:hAnsi="Book Antiqua"/>
        </w:rPr>
        <w:t>.</w:t>
      </w:r>
    </w:p>
    <w:p w14:paraId="185CADE3" w14:textId="5FD8CD3A" w:rsidR="00D634F5" w:rsidRPr="00224619" w:rsidRDefault="00224619" w:rsidP="00D634F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>
        <w:rPr>
          <w:rFonts w:ascii="Book Antiqua" w:hAnsi="Book Antiqua"/>
        </w:rPr>
        <w:t>Use of evidence from Chopin</w:t>
      </w:r>
      <w:r w:rsidR="00A44E60">
        <w:rPr>
          <w:rFonts w:ascii="Book Antiqua" w:hAnsi="Book Antiqua"/>
        </w:rPr>
        <w:t>’s text</w:t>
      </w:r>
    </w:p>
    <w:p w14:paraId="07BC3545" w14:textId="65581265" w:rsidR="00224619" w:rsidRPr="00155585" w:rsidRDefault="00A44E60" w:rsidP="00D634F5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Book Antiqua" w:hAnsi="Book Antiqua"/>
          <w:b/>
        </w:rPr>
      </w:pPr>
      <w:r>
        <w:rPr>
          <w:rFonts w:ascii="Book Antiqua" w:hAnsi="Book Antiqua"/>
        </w:rPr>
        <w:t>At least 2-3</w:t>
      </w:r>
      <w:r w:rsidR="00164417">
        <w:rPr>
          <w:rFonts w:ascii="Book Antiqua" w:hAnsi="Book Antiqua"/>
        </w:rPr>
        <w:t xml:space="preserve"> additional sources</w:t>
      </w:r>
    </w:p>
    <w:p w14:paraId="0EED6E78" w14:textId="77777777" w:rsidR="00D634F5" w:rsidRDefault="00D634F5">
      <w:pPr>
        <w:rPr>
          <w:rFonts w:ascii="Book Antiqua" w:hAnsi="Book Antiqua"/>
        </w:rPr>
      </w:pPr>
    </w:p>
    <w:p w14:paraId="1E08AC9A" w14:textId="1928F89D" w:rsidR="000D18F5" w:rsidRDefault="000D18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Structure</w:t>
      </w:r>
    </w:p>
    <w:p w14:paraId="4DD2558E" w14:textId="1EFCB712" w:rsidR="000D18F5" w:rsidRDefault="000D18F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Here is one </w:t>
      </w:r>
      <w:r w:rsidR="00693A7A">
        <w:rPr>
          <w:rFonts w:ascii="Book Antiqua" w:hAnsi="Book Antiqua"/>
        </w:rPr>
        <w:t xml:space="preserve">possible </w:t>
      </w:r>
      <w:r>
        <w:rPr>
          <w:rFonts w:ascii="Book Antiqua" w:hAnsi="Book Antiqua"/>
        </w:rPr>
        <w:t>model for structuring your proposal:</w:t>
      </w:r>
    </w:p>
    <w:p w14:paraId="5E3F172C" w14:textId="0B3112EC" w:rsidR="000D18F5" w:rsidRPr="000D18F5" w:rsidRDefault="000D18F5" w:rsidP="000D18F5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0D18F5">
        <w:rPr>
          <w:rFonts w:ascii="Book Antiqua" w:eastAsia="Times New Roman" w:hAnsi="Book Antiqua"/>
        </w:rPr>
        <w:t>State your purpose.  Do this clearly and concisely so that the reader knows immediately why you are writing.</w:t>
      </w:r>
    </w:p>
    <w:p w14:paraId="3568E181" w14:textId="0552A91E" w:rsidR="000D18F5" w:rsidRPr="000D18F5" w:rsidRDefault="000D18F5" w:rsidP="000D18F5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0D18F5">
        <w:rPr>
          <w:rFonts w:ascii="Book Antiqua" w:eastAsia="Times New Roman" w:hAnsi="Book Antiqua"/>
        </w:rPr>
        <w:t>Give some background information about why you are proposing your suggestion so that the reader has a better understanding of the problem.</w:t>
      </w:r>
    </w:p>
    <w:p w14:paraId="139FE8A2" w14:textId="15D7F5A8" w:rsidR="000D18F5" w:rsidRPr="000D18F5" w:rsidRDefault="000D18F5" w:rsidP="000D18F5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0D18F5">
        <w:rPr>
          <w:rFonts w:ascii="Book Antiqua" w:eastAsia="Times New Roman" w:hAnsi="Book Antiqua"/>
        </w:rPr>
        <w:t>State a solution to the problem; this is where you give specifics about your suggestion.</w:t>
      </w:r>
    </w:p>
    <w:p w14:paraId="78AC4F5D" w14:textId="6007E536" w:rsidR="000D18F5" w:rsidRPr="000D18F5" w:rsidRDefault="000D18F5" w:rsidP="000D18F5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0D18F5">
        <w:rPr>
          <w:rFonts w:ascii="Book Antiqua" w:eastAsia="Times New Roman" w:hAnsi="Book Antiqua"/>
        </w:rPr>
        <w:t>Continue with any costs that will be involved.</w:t>
      </w:r>
      <w:r w:rsidR="00693A7A">
        <w:rPr>
          <w:rFonts w:ascii="Book Antiqua" w:eastAsia="Times New Roman" w:hAnsi="Book Antiqua"/>
        </w:rPr>
        <w:t xml:space="preserve"> (optional)</w:t>
      </w:r>
    </w:p>
    <w:p w14:paraId="056D8BB0" w14:textId="7DC56E31" w:rsidR="000D18F5" w:rsidRPr="000D18F5" w:rsidRDefault="000D18F5" w:rsidP="000D18F5">
      <w:pPr>
        <w:pStyle w:val="ListParagraph"/>
        <w:numPr>
          <w:ilvl w:val="0"/>
          <w:numId w:val="4"/>
        </w:numPr>
        <w:rPr>
          <w:rFonts w:ascii="Book Antiqua" w:eastAsia="Times New Roman" w:hAnsi="Book Antiqua"/>
        </w:rPr>
      </w:pPr>
      <w:r w:rsidRPr="000D18F5">
        <w:rPr>
          <w:rFonts w:ascii="Book Antiqua" w:eastAsia="Times New Roman" w:hAnsi="Book Antiqua"/>
        </w:rPr>
        <w:t>Conclude by restating the problem and proposed solution. </w:t>
      </w:r>
      <w:r w:rsidRPr="000D18F5">
        <w:rPr>
          <w:rFonts w:ascii="Book Antiqua" w:eastAsia="Times New Roman" w:hAnsi="Book Antiqua"/>
          <w:color w:val="000000"/>
        </w:rPr>
        <w:br/>
      </w:r>
    </w:p>
    <w:p w14:paraId="53D65236" w14:textId="77777777" w:rsidR="000D18F5" w:rsidRPr="000D18F5" w:rsidRDefault="000D18F5">
      <w:pPr>
        <w:rPr>
          <w:rFonts w:ascii="Book Antiqua" w:hAnsi="Book Antiqua"/>
        </w:rPr>
      </w:pPr>
    </w:p>
    <w:sectPr w:rsidR="000D18F5" w:rsidRPr="000D18F5" w:rsidSect="00E1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137B8"/>
    <w:multiLevelType w:val="hybridMultilevel"/>
    <w:tmpl w:val="B8A4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22D5"/>
    <w:multiLevelType w:val="hybridMultilevel"/>
    <w:tmpl w:val="7A26A0FA"/>
    <w:lvl w:ilvl="0" w:tplc="6B82C950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978"/>
    <w:multiLevelType w:val="hybridMultilevel"/>
    <w:tmpl w:val="6848F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3771A"/>
    <w:multiLevelType w:val="hybridMultilevel"/>
    <w:tmpl w:val="391C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72"/>
    <w:rsid w:val="00055362"/>
    <w:rsid w:val="00064B15"/>
    <w:rsid w:val="000D18F5"/>
    <w:rsid w:val="00105580"/>
    <w:rsid w:val="00164417"/>
    <w:rsid w:val="00171D44"/>
    <w:rsid w:val="00224619"/>
    <w:rsid w:val="003C2C39"/>
    <w:rsid w:val="00437B10"/>
    <w:rsid w:val="004850B9"/>
    <w:rsid w:val="004B6C5A"/>
    <w:rsid w:val="004C03DE"/>
    <w:rsid w:val="00633855"/>
    <w:rsid w:val="00693A7A"/>
    <w:rsid w:val="00730C6E"/>
    <w:rsid w:val="007440BA"/>
    <w:rsid w:val="007C791F"/>
    <w:rsid w:val="0080521C"/>
    <w:rsid w:val="00816B72"/>
    <w:rsid w:val="00A44E60"/>
    <w:rsid w:val="00A76CE7"/>
    <w:rsid w:val="00A939B8"/>
    <w:rsid w:val="00C93CB6"/>
    <w:rsid w:val="00D634F5"/>
    <w:rsid w:val="00E10420"/>
    <w:rsid w:val="00E53494"/>
    <w:rsid w:val="00E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AA7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8F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F5"/>
    <w:pPr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Lacey</dc:creator>
  <cp:keywords/>
  <dc:description/>
  <cp:lastModifiedBy>Kristin Lacey</cp:lastModifiedBy>
  <cp:revision>2</cp:revision>
  <dcterms:created xsi:type="dcterms:W3CDTF">2021-01-10T19:25:00Z</dcterms:created>
  <dcterms:modified xsi:type="dcterms:W3CDTF">2021-01-10T19:25:00Z</dcterms:modified>
</cp:coreProperties>
</file>